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1196A7">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阔步向前启新程 接续奋斗谱新篇</w:t>
      </w:r>
    </w:p>
    <w:p w14:paraId="4B4C012F">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——2026年全国两会巡礼</w:t>
      </w:r>
    </w:p>
    <w:p w14:paraId="1FF346D1">
      <w:pPr>
        <w:rPr>
          <w:rFonts w:hint="default" w:ascii="Times New Roman" w:hAnsi="Times New Roman" w:eastAsia="方正仿宋_GBK" w:cs="Times New Roman"/>
          <w:sz w:val="32"/>
          <w:szCs w:val="32"/>
          <w:lang w:val="en-US" w:eastAsia="zh-CN"/>
        </w:rPr>
      </w:pPr>
    </w:p>
    <w:p w14:paraId="3C3BCBD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大地春潮起，山河气象新。2026年全国两会即将完成各项议程，圆满落下帷幕。</w:t>
      </w:r>
    </w:p>
    <w:p w14:paraId="76DE37A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这是一次凝心聚力、真抓实干、团结奋进的大会，出席会议的代表委员担当进取、同心同德、全力以赴，审议审查和讨论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规划纲要草案、政府工作报告等各项报告、三部法律草案，传递信心力量，奏响时代强音。</w:t>
      </w:r>
    </w:p>
    <w:p w14:paraId="14AA35A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习近平总书记参加团组审议讨论，同代表委员共商国是，发表一系列重要讲话，为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经济社会发展指明了前进方向、提供了重要遵循。</w:t>
      </w:r>
    </w:p>
    <w:p w14:paraId="2DF9827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迈入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，启新程，谱新篇。在以习近平同志为核心的党中央坚强领导下，全党全军全国各族人民团结一心、奋力拼搏、勇往直前，在中国式现代化壮阔征程上创造更加美好的未来。</w:t>
      </w:r>
    </w:p>
    <w:p w14:paraId="5278E8F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立足关键时期，乘势而上向未来</w:t>
      </w:r>
    </w:p>
    <w:p w14:paraId="6819749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时代的潮流浩浩荡荡，历史的脚步永远向前。</w:t>
      </w:r>
    </w:p>
    <w:p w14:paraId="12FC0CA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制定实施五年规划是国家制度安排，是中国共产党治国理政的重要经验。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3月5日下午，习近平总书记参加十四届全国人大四次会议江苏代表团审议时强调。</w:t>
      </w:r>
    </w:p>
    <w:p w14:paraId="4F96CFD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在实现社会主义现代化阶梯式递进、不断发展进步的历史过程中，中国号巨轮驶向中国基本实现社会主义现代化夯实基础、全面发力的关键时期。</w:t>
      </w:r>
    </w:p>
    <w:p w14:paraId="2ED5228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五年再五年，一程又一程。</w:t>
      </w:r>
    </w:p>
    <w:p w14:paraId="15CC66F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新征程开启新篇章——</w:t>
      </w:r>
    </w:p>
    <w:p w14:paraId="627F25A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当代表委员翻开7万多字、18篇、62章的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规划纲要草案，未来五年中国式现代化的壮丽图景清晰铺展。</w:t>
      </w:r>
    </w:p>
    <w:p w14:paraId="72A13A7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2026年3月5日上午，第十四届全国人民代表大会第四次会议在北京人民大会堂开幕。</w:t>
      </w:r>
    </w:p>
    <w:p w14:paraId="6D41681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连续三届当选全国人大代表、第三次审查五年规划纲要草案的安徽省农业科学院副院长赵皖平深有感触：</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连续制定和实施五年规划，我们坚持一张蓝图绘到底，一茬接着一茬干，跑出最燃的接力，不断把宏伟愿景变成美好现实。</w:t>
      </w:r>
      <w:r>
        <w:rPr>
          <w:rFonts w:hint="eastAsia" w:ascii="Times New Roman" w:hAnsi="Times New Roman" w:eastAsia="方正仿宋_GBK" w:cs="Times New Roman"/>
          <w:sz w:val="32"/>
          <w:szCs w:val="32"/>
          <w:lang w:val="en-US" w:eastAsia="zh-CN"/>
        </w:rPr>
        <w:t>”</w:t>
      </w:r>
    </w:p>
    <w:p w14:paraId="33D2A7D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从党的二十届四中全会审议通过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规划建议，到全国两会审查讨论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规划纲要草案，党的主张通过法定程序转化为国家意志和全体人民的共同行动。</w:t>
      </w:r>
    </w:p>
    <w:p w14:paraId="56A5D93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规划纲要草案明确20项主要指标，重大战略任务部署突出推动高质量发展、做强国内大循环、推进全体人民共同富裕、统筹发展和安全，提出6方面109项重大工程项目。</w:t>
      </w:r>
    </w:p>
    <w:p w14:paraId="078728F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德国《世界报》网站刊文评价，中国的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规划对世界而言极为重要，将带来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全球性影响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2238B5A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规划纲要草案目标锚定精准、战略导向鲜明、落地抓手扎实，未来五年我们一步步把任务书变为成绩单，把施工图变为实景画，将为基本实现社会主义现代化奠定更加坚实的基础。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全国人大代表、复旦大学校长金力说。</w:t>
      </w:r>
    </w:p>
    <w:p w14:paraId="62771F7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新篇章书写新开局——</w:t>
      </w:r>
    </w:p>
    <w:p w14:paraId="2FB91A0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经济增长4.5%—5%，在实际工作中努力争取更好结果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，政府工作报告提出的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开局之年发展主要预期目标备受关注。</w:t>
      </w:r>
    </w:p>
    <w:p w14:paraId="03A2AD9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国家发展改革委主任郑栅洁在经济主题记者会上表示，我国有超大的经济规模和体量、创新的活力和突破、体制机制等优势，让我们有底气、有信心应对各方面风险挑战和市场波动，实现这一目标。</w:t>
      </w:r>
    </w:p>
    <w:p w14:paraId="09F5DE0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城镇新增就业1200万人以上，居民消费价格涨幅2%左右，居民收入增长和经济增长同步，粮食产量1.4万亿斤左右，单位国内生产总值二氧化碳排放降低3.8%左右……</w:t>
      </w:r>
    </w:p>
    <w:p w14:paraId="5423D2D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2026年2月26日，求职者在湖北襄阳市樊城区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春风行动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就业援助季</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招聘会现场咨询岗位信息。</w:t>
      </w:r>
    </w:p>
    <w:p w14:paraId="1C97522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政府工作报告各项部署与规划纲要草案一以贯之、紧密衔接，展现出推动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开好局、起好步的坚定信心和务实行动。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全国人大代表、研祥高科技控股集团董事局主席陈志列说。</w:t>
      </w:r>
    </w:p>
    <w:p w14:paraId="00AA369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开局起步，事关发展全局。</w:t>
      </w:r>
    </w:p>
    <w:p w14:paraId="395116A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计划报告围绕经济社会发展十个方面主要任务，对推动消费持续增长、持续推进重点产业提质升级、培育壮大新兴产业和未来产业等提出重大举措；预算报告明确继续实施更加积极的财政政策，扩大财政支出盘子，赤字率按照4%左右安排；</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工作报告部署为实现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良好开局提供有力司法服务和保障。</w:t>
      </w:r>
    </w:p>
    <w:p w14:paraId="3DE9C3D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2026年2月21日，消费者在宁夏银川市一家卖场选购家电。</w:t>
      </w:r>
    </w:p>
    <w:p w14:paraId="5953996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全国人大代表、陕西省宝鸡市市长王勇表示，各项报告全面贯彻落实党中央大政方针，聚焦高质量发展主题，团结鼓劲、催人奋进，将指导推动我们在开局之年攻坚克难、顽强奋斗，努力完成全年目标任务。</w:t>
      </w:r>
    </w:p>
    <w:p w14:paraId="75737F6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新开局展现新作为——</w:t>
      </w:r>
    </w:p>
    <w:p w14:paraId="1381F8A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2026年是中国共产党成立105周年，当前全党正在开展树立和践行正确政绩观学习教育。</w:t>
      </w:r>
    </w:p>
    <w:p w14:paraId="30F772D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习近平总书记在参加江苏代表团审议时强调，管党治党越有效，经济社会发展的保障就越有力。要认真组织开展树立和践行正确政绩观学习教育，引导广大党员干部落实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立党为公、为民造福、科学决策、真抓实干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总要求，创造经得起实践、人民、历史检验的实绩。</w:t>
      </w:r>
    </w:p>
    <w:p w14:paraId="3263BA4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实干为民，实干兴邦。</w:t>
      </w:r>
    </w:p>
    <w:p w14:paraId="2CA1046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规划纲要草案和各项报告察实情、出实招、求实效，代表委员真实反映情况、切实研究问题、务实建言献策，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字贯穿2026年全国两会全过程。</w:t>
      </w:r>
    </w:p>
    <w:p w14:paraId="0FFAC7F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面向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，我们要坚持从实际出发、按规律办事，走出拼投入、拼资源的误区，立足自身产业基础和区位优势，因地制宜谋发展。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全国人大代表、四川省眉山市委书记黄河表示，将坚决扛牢粮食安全责任建设高水平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天府粮仓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，坚持制造业服务业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双轮驱动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，走好高质量发展之路。</w:t>
      </w:r>
    </w:p>
    <w:p w14:paraId="57BC451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2025年10月14日，在黑龙江同江市街津口赫哲族乡，农户在收获玉米（无人机照片）。</w:t>
      </w:r>
    </w:p>
    <w:p w14:paraId="21A75AF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春天是农民特别忙碌的季节，乡亲们现在都想把我们村打造成农文旅综合发展的美丽乡村，我要带着大家好好干。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全国政协委员、山西省壶关县龙泉镇刘寨村党支部书记程玉珍说。</w:t>
      </w:r>
    </w:p>
    <w:p w14:paraId="0DD7B24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从春天出发，为人民出政绩、以实干出政绩，全党全社会汇聚起干事创业的精气神，为中国式现代化建设注入源源不断的正能量。</w:t>
      </w:r>
    </w:p>
    <w:p w14:paraId="2FDCD7F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共谋关键之举，凝心聚力向未来</w:t>
      </w:r>
    </w:p>
    <w:p w14:paraId="3F78F66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全国两会的民主殿堂上，党的主张、国家意志、人民意愿紧密融合在一起。</w:t>
      </w:r>
    </w:p>
    <w:p w14:paraId="0AE6057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很高兴同大家一起讨论，听取意见和建议。</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3月6日下午，习近平总书记看望参加政协会议的农工党、九三学社、医药卫生界、社会福利和社会保障界委员并参加联组会时，对委员们亲切地说。</w:t>
      </w:r>
    </w:p>
    <w:p w14:paraId="7BA127D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2026年全国两会期间，习近平总书记3次参加团组审议讨论，听取代表委员发言，同大家深入交流、共商国是。</w:t>
      </w:r>
    </w:p>
    <w:p w14:paraId="152B00A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从为经济大省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划重点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，到指引加紧推进健康中国建设，再到部署高质量推进国防和军队现代化，习近平总书记作出重要论述、提出明确要求，为未来发展指明方向与路径。</w:t>
      </w:r>
    </w:p>
    <w:p w14:paraId="434C1BE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党和国家领导人同来自全国各地的代表委员集聚一堂，会内与会外、会上与会下同频共振，广泛凝聚共识、智慧和力量，全国两会的召开是全过程人民民主的又一次生动实践。</w:t>
      </w:r>
    </w:p>
    <w:p w14:paraId="64B6E26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民主与法治互动，民意与立法交融。</w:t>
      </w:r>
    </w:p>
    <w:p w14:paraId="4A20896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在多方调研形成草案，多次全国人大常委会会议审议，通过基层立法联系点、网络等渠道面向基层群众广泛征集意见后，三部法律草案同时提请十四届全国人大四次会议审议。</w:t>
      </w:r>
    </w:p>
    <w:p w14:paraId="522FBB2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生态环境法典是我国第二部以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法典</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命名的法律，标志着中国用法治推进人与自然和谐共生的现代化迈入新阶段；</w:t>
      </w:r>
    </w:p>
    <w:p w14:paraId="3E833C5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民族团结进步促进法立足新时代党的民族工作的历史方位，为铸牢中华民族共同体意识、推进中华民族共同体建设夯实法治根基；</w:t>
      </w:r>
    </w:p>
    <w:p w14:paraId="5503258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国家发展规划法将长期以来制定和实施国家发展规划的制度安排以法律形式进行固定，更好发挥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中国之治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优势。</w:t>
      </w:r>
    </w:p>
    <w:p w14:paraId="5626006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一次大会审议三部法律在全国人大历史上并不多见，表明我国立法节奏正在加快。</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全国政协委员、中国人民大学校长马怀德表示，这将有利于推动建设更加完善的中国特色社会主义法治体系、建设更高水平的社会主义法治国家，为经济社会高质量发展提供更加有力的法治支撑。</w:t>
      </w:r>
    </w:p>
    <w:p w14:paraId="2D3F9BB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民主与民心共鸣，托举起民生为大。</w:t>
      </w:r>
    </w:p>
    <w:p w14:paraId="28B3825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办好小班化教学，乡镇寄宿制学校和必要的乡村小规模学校需要受到重视。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3月5日下午，云南代表团审议现场，广南县莲城镇落松地小学教师农加贵代表为乡村教育事业建言。</w:t>
      </w:r>
    </w:p>
    <w:p w14:paraId="7B468D5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刚一散会，在会场旁听的教育部部长怀进鹏对他说：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你的建议，我已经记下来了。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几个小时后，教育部相关司局负责同志打来电话，就具体事项与农加贵沟通对接。</w:t>
      </w:r>
    </w:p>
    <w:p w14:paraId="4F3C8D1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2026年全国两会期间，国务院办公厅派出80名工作人员到35个人大代表团、34个政协界别开展旁听，国务院各部门相关负责同志在会场听取意见、回答询问。</w:t>
      </w:r>
    </w:p>
    <w:p w14:paraId="4272625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多场界别协商会议上，政协委员和部门负责人围坐一堂，意见充分表达，回应明确具体。许多代表委员提出的建议，在大会进行期间得到及时有效反馈。</w:t>
      </w:r>
    </w:p>
    <w:p w14:paraId="093215A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3月7日和8日，28位全国政协委员在政协全体会议上作了发言，民生冷暖、百姓忧乐，一条条真知灼见在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协商民主的讲坛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上碰撞升华。</w:t>
      </w:r>
    </w:p>
    <w:p w14:paraId="34AEAF6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集众智，谋良策，聚共识。</w:t>
      </w:r>
    </w:p>
    <w:p w14:paraId="0683CC3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十四届全国人大四次会议秘书处共收到代表提出的议案226件，已收到代表建议7000余件；截至3月5日20时，全国政协十四届四次会议共收到提案5865件。</w:t>
      </w:r>
    </w:p>
    <w:p w14:paraId="45B3C68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2026年3月10日，十四届全国人大四次会议秘书处工作人员在认真工作。</w:t>
      </w:r>
    </w:p>
    <w:p w14:paraId="16C2571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民主与开放交响，彰显自信与底气。</w:t>
      </w:r>
    </w:p>
    <w:p w14:paraId="203213E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全国两会是集中释放政策信号的重要平台，是世界了解中国的重要窗口。</w:t>
      </w:r>
    </w:p>
    <w:p w14:paraId="5C2970F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2026年，3000多名中外记者报名采访全国两会，世界目光再次聚焦中国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两会时间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6509F39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从新中国第1次火箭发射到第100次发射历时37年，最近100次发射只用了1年多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我和团队研发出全球首个软硬一体的区块链底层操作系统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……多场代表通道、委员通道上，几十位代表委员讲述社情民意、展现履职风采、畅谈发展成果。</w:t>
      </w:r>
    </w:p>
    <w:p w14:paraId="24F27DC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全力促消费、扩内需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让学生身上有汗、眼里有光</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为世界经济实现强劲、可持续增长作出新的中国贡献</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……部长通道、记者会上，多位部长直面社会关切、回应热点话题、发出权威声音，说得细、谈得透、讲得明；</w:t>
      </w:r>
    </w:p>
    <w:p w14:paraId="0E0E627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湖南建设年轻人友好省份，欢迎年轻朋友到来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辽宁打造营商环境最佳口碑省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重庆要成为智能网联新能源汽车之都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……人大代表团和政协界别委员小组开放日上，各地区各方面展示新成就、分享新收获、提出新举措。</w:t>
      </w:r>
    </w:p>
    <w:p w14:paraId="5C63E48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国际媒体报道说，中国全国两会是一场举世瞩目的政治盛会，不仅关乎其国内发展，也将对全球发展发挥带动作用，具有世界意义。</w:t>
      </w:r>
    </w:p>
    <w:p w14:paraId="3027611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走好关键一程，踔厉奋发向未来</w:t>
      </w:r>
    </w:p>
    <w:p w14:paraId="6FC5B41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宏伟蓝图，展现光明前景；伟大征程，召唤新的进发。</w:t>
      </w:r>
    </w:p>
    <w:p w14:paraId="54C6E0A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做好规划还要推动执行。好规划和执行力，这两条要结合起来。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习近平总书记在参加江苏代表团审议时道出制定规划与落实规划的辩证关系。</w:t>
      </w:r>
    </w:p>
    <w:p w14:paraId="2576961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锐始者必图其终，成功者先计于始。</w:t>
      </w:r>
    </w:p>
    <w:p w14:paraId="1C4AAEE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国人大代表、贵州省六盘水市委书记张定超表示，将牢记总书记嘱托，不折不扣落实党中央各项决策部署和全国两会精神，树牢正确政绩观，围绕地方实际提高发展的含金量、含新量、含绿量，担当进取、实干苦干，走好中国式现代化的关键一程。</w:t>
      </w:r>
    </w:p>
    <w:p w14:paraId="2799C45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走好关键一程，要强化使命意识，把握发展主动。</w:t>
      </w:r>
    </w:p>
    <w:p w14:paraId="4593F21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习近平总书记在2026年全国两会上对经济大省作出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要在研究新情况、解决新问题上下功夫、出经验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的明确要求。</w:t>
      </w:r>
    </w:p>
    <w:p w14:paraId="4B440F9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现场聆听总书记的重要讲话，全国人大代表、江苏省淮安市委书记史志军说，将以攀高比强、跨越赶超的志向追求，扛起勇挑大梁的责任，充分发挥比较优势尤其是水运枢纽优势，强化项目攻坚扩大增量，通过科技创新和产业创新深度融合加快存量优化升级，为全省、全国发展大局作出贡献。</w:t>
      </w:r>
    </w:p>
    <w:p w14:paraId="709ACF8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胸怀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国之大者</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，心系万家灯火。</w:t>
      </w:r>
    </w:p>
    <w:p w14:paraId="7EFA3CB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从健康中国到乡村振兴，习近平总书记参加团组审议讨论时对民生关切始终牵挂。</w:t>
      </w:r>
    </w:p>
    <w:p w14:paraId="1D982E4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作为基层医务工作者，全国人大代表、广东省东莞市横沥镇社区卫生服务中心护士莫幼坤见证了近年来优质医疗资源下沉、基层卫生服务能力大幅提升的变迁：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我将从自身岗位做起，当好政策落实的执行者、群众健康的守护者，用点滴实干把健康服务做细做实。</w:t>
      </w:r>
      <w:r>
        <w:rPr>
          <w:rFonts w:hint="eastAsia" w:ascii="Times New Roman" w:hAnsi="Times New Roman" w:eastAsia="方正仿宋_GBK" w:cs="Times New Roman"/>
          <w:sz w:val="32"/>
          <w:szCs w:val="32"/>
          <w:lang w:val="en-US" w:eastAsia="zh-CN"/>
        </w:rPr>
        <w:t>”</w:t>
      </w:r>
    </w:p>
    <w:p w14:paraId="680747D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把常态化帮扶纳入乡村振兴战略统筹实施、支持发展新型农村集体经济、持续整治提升农村人居环境……全国人大代表、黑龙江省宁安市渤海镇上官地村党支部书记陈雨佳将全国两会作出的相关部署一一列出，思考着回村后如何结合实际加以落实。</w:t>
      </w:r>
    </w:p>
    <w:p w14:paraId="475329F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走好关键一程，要砥砺奋斗意志，汇聚磅礴力量。</w:t>
      </w:r>
    </w:p>
    <w:p w14:paraId="517A3CF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习近平总书记在2026年全国两会上强调，完成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经济社会发展目标任务，需要应对更加复杂的环境、解决更多深层次矛盾。</w:t>
      </w:r>
    </w:p>
    <w:p w14:paraId="0855DC4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面向未来，国际形势仍将风云变幻，战略机遇和风险挑战并存，我们要坚定不移办好自己的事，确保在惊涛骇浪中始终立于不败之地。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全国政协委员、中国社会科学院研究员曲永义说。</w:t>
      </w:r>
    </w:p>
    <w:p w14:paraId="3AE7A96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在从事登山运动40多年的全国政协委员、中国登山协会副主席王勇峰看来，中国式现代化建设同样需要攀登精神：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只要我们秉持这份精神，锚定目标、脚踏实地、勇毅笃行，就没有越不过去的险峰，就没有实现不了的梦想。</w:t>
      </w:r>
      <w:r>
        <w:rPr>
          <w:rFonts w:hint="eastAsia" w:ascii="Times New Roman" w:hAnsi="Times New Roman" w:eastAsia="方正仿宋_GBK" w:cs="Times New Roman"/>
          <w:sz w:val="32"/>
          <w:szCs w:val="32"/>
          <w:lang w:val="en-US" w:eastAsia="zh-CN"/>
        </w:rPr>
        <w:t>”</w:t>
      </w:r>
    </w:p>
    <w:p w14:paraId="6FC1CFF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在量子科技领域持续攻关的全国政协委员、中国科学院院士潘建伟说：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关键核心技术要不来、等不来。只要坚定信心、自主创新，发挥新型举国体制优势，就一定能够把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卡点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转化为发展的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支点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p>
    <w:p w14:paraId="54F353E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bookmarkStart w:id="0" w:name="_GoBack"/>
      <w:bookmarkEnd w:id="0"/>
      <w:r>
        <w:rPr>
          <w:rFonts w:hint="default" w:ascii="Times New Roman" w:hAnsi="Times New Roman" w:eastAsia="方正仿宋_GBK" w:cs="Times New Roman"/>
          <w:sz w:val="32"/>
          <w:szCs w:val="32"/>
          <w:lang w:val="en-US" w:eastAsia="zh-CN"/>
        </w:rPr>
        <w:t>2026年是红军长征胜利90周年。新时代新征程，如何继续走好新的长征路？</w:t>
      </w:r>
    </w:p>
    <w:p w14:paraId="22E4329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来自中央红军长征集结出发地的全国人大代表、江西省于都县新时代文明实践促进中心主任钟敏给出她的答案：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一代人有一代人的长征，只要我们保持奋斗姿态，不畏艰难险阻，就一定能够到达胜利的终点。</w:t>
      </w:r>
      <w:r>
        <w:rPr>
          <w:rFonts w:hint="eastAsia" w:ascii="Times New Roman" w:hAnsi="Times New Roman" w:eastAsia="方正仿宋_GBK" w:cs="Times New Roman"/>
          <w:sz w:val="32"/>
          <w:szCs w:val="32"/>
          <w:lang w:val="en-US" w:eastAsia="zh-CN"/>
        </w:rPr>
        <w:t>”</w:t>
      </w:r>
    </w:p>
    <w:p w14:paraId="7B86EF2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春风又度，征程再启。</w:t>
      </w:r>
    </w:p>
    <w:p w14:paraId="47428D2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奋进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，开好局、起好步，让我们更加紧密地团结在以习近平同志为核心的党中央周围，保持定力、实干笃行、久久为功，书写崭新答卷，绘就宏伟蓝图，奋力开创中国式现代化建设新局面！</w:t>
      </w:r>
    </w:p>
    <w:p w14:paraId="43A65D29">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来源：新华社</w:t>
      </w:r>
    </w:p>
    <w:p w14:paraId="261C2E8A">
      <w:pPr>
        <w:rPr>
          <w:rFonts w:hint="eastAsia"/>
          <w:lang w:val="en-US" w:eastAsia="zh-CN"/>
        </w:rPr>
      </w:pPr>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9F6B2F36-4A29-4172-AF34-E4DC3AC2E658}"/>
  </w:font>
  <w:font w:name="方正小标宋_GBK">
    <w:panose1 w:val="03000509000000000000"/>
    <w:charset w:val="86"/>
    <w:family w:val="script"/>
    <w:pitch w:val="default"/>
    <w:sig w:usb0="00000001" w:usb1="080E0000" w:usb2="00000000" w:usb3="00000000" w:csb0="00040000" w:csb1="00000000"/>
    <w:embedRegular r:id="rId2" w:fontKey="{2D4EF305-F3E7-47F1-B46E-CA34FF60E410}"/>
  </w:font>
  <w:font w:name="方正仿宋_GBK">
    <w:panose1 w:val="03000509000000000000"/>
    <w:charset w:val="86"/>
    <w:family w:val="script"/>
    <w:pitch w:val="default"/>
    <w:sig w:usb0="00000001" w:usb1="080E0000" w:usb2="00000000" w:usb3="00000000" w:csb0="00040000" w:csb1="00000000"/>
    <w:embedRegular r:id="rId3" w:fontKey="{38655B10-DE42-4BC5-8AAC-DEAA0A7A910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3"/>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3"/>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65E05FB"/>
    <w:rsid w:val="1666025D"/>
    <w:rsid w:val="17FA6613"/>
    <w:rsid w:val="18655FC3"/>
    <w:rsid w:val="1CFE1B1D"/>
    <w:rsid w:val="255614AE"/>
    <w:rsid w:val="2A2A2602"/>
    <w:rsid w:val="3515518B"/>
    <w:rsid w:val="3A803B61"/>
    <w:rsid w:val="3D134175"/>
    <w:rsid w:val="3E4C7FE1"/>
    <w:rsid w:val="406C50F2"/>
    <w:rsid w:val="424D6B7E"/>
    <w:rsid w:val="514613B1"/>
    <w:rsid w:val="522C795B"/>
    <w:rsid w:val="58631B0A"/>
    <w:rsid w:val="594903C6"/>
    <w:rsid w:val="5985500A"/>
    <w:rsid w:val="5C817409"/>
    <w:rsid w:val="5CD645D9"/>
    <w:rsid w:val="5CE13766"/>
    <w:rsid w:val="657778C0"/>
    <w:rsid w:val="681C3140"/>
    <w:rsid w:val="69782D5D"/>
    <w:rsid w:val="6CCB3AEB"/>
    <w:rsid w:val="72912428"/>
    <w:rsid w:val="74454183"/>
    <w:rsid w:val="76D52218"/>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11</Pages>
  <Words>5145</Words>
  <Characters>5256</Characters>
  <Lines>12</Lines>
  <Paragraphs>3</Paragraphs>
  <TotalTime>7</TotalTime>
  <ScaleCrop>false</ScaleCrop>
  <LinksUpToDate>false</LinksUpToDate>
  <CharactersWithSpaces>5257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chloe</cp:lastModifiedBy>
  <dcterms:modified xsi:type="dcterms:W3CDTF">2026-04-29T01:01:44Z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CACE74BD8110409CA95C08CF2589FDE3_13</vt:lpwstr>
  </property>
  <property fmtid="{D5CDD505-2E9C-101B-9397-08002B2CF9AE}" pid="4" name="KSOTemplateDocerSaveRecord">
    <vt:lpwstr>eyJoZGlkIjoiNGU1MmQyM2MyNjMxOGY0YWFkM2RiMGRmMWFlNTJmMjgiLCJ1c2VySWQiOiI3MDY2OTE1OTQifQ==</vt:lpwstr>
  </property>
</Properties>
</file>